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2C8" w14:textId="77777777" w:rsidR="00AD2F2F" w:rsidRDefault="00F81E63">
      <w:pPr>
        <w:rPr>
          <w:rFonts w:ascii="Corbel" w:eastAsia="Corbel" w:hAnsi="Corbel" w:cs="Corbel"/>
        </w:rPr>
      </w:pPr>
      <w:r>
        <w:rPr>
          <w:rFonts w:ascii="Corbel" w:eastAsia="Corbel" w:hAnsi="Corbel" w:cs="Corbel"/>
          <w:b/>
          <w:color w:val="3686C6"/>
          <w:sz w:val="28"/>
          <w:szCs w:val="28"/>
        </w:rPr>
        <w:t>Annexe 3. Suggestion d’activités pour la phase 2</w:t>
      </w:r>
    </w:p>
    <w:p w14:paraId="638A8E57" w14:textId="77777777" w:rsidR="00886795" w:rsidRDefault="00F81E63" w:rsidP="00886795">
      <w:pPr>
        <w:jc w:val="both"/>
        <w:rPr>
          <w:rFonts w:ascii="Corbel" w:eastAsia="Corbel" w:hAnsi="Corbel" w:cs="Corbel"/>
          <w:b/>
          <w:color w:val="3C78D8"/>
          <w:sz w:val="22"/>
          <w:szCs w:val="22"/>
        </w:rPr>
      </w:pPr>
      <w:r>
        <w:br/>
      </w:r>
      <w:r w:rsidR="00886795">
        <w:rPr>
          <w:rFonts w:ascii="Corbel" w:eastAsia="Corbel" w:hAnsi="Corbel" w:cs="Corbel"/>
          <w:b/>
          <w:color w:val="3C78D8"/>
          <w:sz w:val="22"/>
          <w:szCs w:val="22"/>
        </w:rPr>
        <w:t>Activité suggérée 5</w:t>
      </w:r>
    </w:p>
    <w:p w14:paraId="55838DD3" w14:textId="77777777" w:rsidR="00886795" w:rsidRDefault="00886795" w:rsidP="00886795">
      <w:pPr>
        <w:jc w:val="both"/>
        <w:rPr>
          <w:rFonts w:ascii="Corbel" w:eastAsia="Corbel" w:hAnsi="Corbel" w:cs="Corbel"/>
          <w:b/>
          <w:sz w:val="22"/>
          <w:szCs w:val="22"/>
        </w:rPr>
      </w:pPr>
      <w:r>
        <w:rPr>
          <w:rFonts w:ascii="Corbel" w:eastAsia="Corbel" w:hAnsi="Corbel" w:cs="Corbel"/>
          <w:b/>
          <w:sz w:val="22"/>
          <w:szCs w:val="22"/>
        </w:rPr>
        <w:t xml:space="preserve">Participants : Groupes d’élèves (4-5) </w:t>
      </w:r>
    </w:p>
    <w:p w14:paraId="32E4B8E9" w14:textId="77777777" w:rsidR="00886795" w:rsidRDefault="00886795" w:rsidP="00886795">
      <w:pPr>
        <w:jc w:val="both"/>
        <w:rPr>
          <w:rFonts w:ascii="Corbel" w:eastAsia="Corbel" w:hAnsi="Corbel" w:cs="Corbel"/>
          <w:b/>
          <w:sz w:val="22"/>
          <w:szCs w:val="22"/>
        </w:rPr>
      </w:pPr>
      <w:r>
        <w:rPr>
          <w:rFonts w:ascii="Corbel" w:eastAsia="Corbel" w:hAnsi="Corbel" w:cs="Corbel"/>
          <w:b/>
          <w:sz w:val="22"/>
          <w:szCs w:val="22"/>
        </w:rPr>
        <w:t>Durée :   4 heures 30</w:t>
      </w:r>
    </w:p>
    <w:p w14:paraId="0B9693A5" w14:textId="77777777" w:rsidR="00886795" w:rsidRDefault="00886795" w:rsidP="00886795">
      <w:pPr>
        <w:jc w:val="both"/>
        <w:rPr>
          <w:rFonts w:ascii="Corbel" w:eastAsia="Corbel" w:hAnsi="Corbel" w:cs="Corbel"/>
          <w:b/>
          <w:sz w:val="22"/>
          <w:szCs w:val="22"/>
        </w:rPr>
      </w:pPr>
      <w:r>
        <w:rPr>
          <w:rFonts w:ascii="Corbel" w:eastAsia="Corbel" w:hAnsi="Corbel" w:cs="Corbel"/>
          <w:b/>
          <w:sz w:val="22"/>
          <w:szCs w:val="22"/>
        </w:rPr>
        <w:t>Difficulté : élevée</w:t>
      </w:r>
    </w:p>
    <w:p w14:paraId="2AAAE1FB" w14:textId="77777777" w:rsidR="00886795" w:rsidRDefault="00886795" w:rsidP="00886795">
      <w:pPr>
        <w:jc w:val="both"/>
        <w:rPr>
          <w:rFonts w:ascii="Corbel" w:eastAsia="Corbel" w:hAnsi="Corbel" w:cs="Corbel"/>
          <w:b/>
          <w:sz w:val="22"/>
          <w:szCs w:val="22"/>
        </w:rPr>
      </w:pPr>
      <w:r>
        <w:rPr>
          <w:rFonts w:ascii="Corbel" w:eastAsia="Corbel" w:hAnsi="Corbel" w:cs="Corbel"/>
          <w:b/>
          <w:sz w:val="22"/>
          <w:szCs w:val="22"/>
        </w:rPr>
        <w:t xml:space="preserve">Type d’activité :  En classe  </w:t>
      </w:r>
    </w:p>
    <w:p w14:paraId="78AC2722" w14:textId="77777777" w:rsidR="00886795" w:rsidRDefault="00886795" w:rsidP="00886795">
      <w:pPr>
        <w:jc w:val="both"/>
        <w:rPr>
          <w:rFonts w:ascii="Corbel" w:eastAsia="Corbel" w:hAnsi="Corbel" w:cs="Corbel"/>
          <w:b/>
          <w:sz w:val="22"/>
          <w:szCs w:val="22"/>
        </w:rPr>
      </w:pPr>
      <w:r>
        <w:rPr>
          <w:rFonts w:ascii="Corbel" w:eastAsia="Corbel" w:hAnsi="Corbel" w:cs="Corbel"/>
          <w:b/>
          <w:sz w:val="22"/>
          <w:szCs w:val="22"/>
        </w:rPr>
        <w:t>Sujet : Climat</w:t>
      </w:r>
    </w:p>
    <w:p w14:paraId="7F663218" w14:textId="77777777" w:rsidR="00886795" w:rsidRDefault="00886795" w:rsidP="00886795">
      <w:pPr>
        <w:widowControl w:val="0"/>
        <w:jc w:val="both"/>
        <w:rPr>
          <w:rFonts w:ascii="Corbel" w:eastAsia="Corbel" w:hAnsi="Corbel" w:cs="Corbel"/>
          <w:b/>
          <w:sz w:val="22"/>
          <w:szCs w:val="22"/>
        </w:rPr>
      </w:pPr>
    </w:p>
    <w:p w14:paraId="0E9CAE8B" w14:textId="77777777" w:rsidR="00886795" w:rsidRDefault="00886795" w:rsidP="00886795">
      <w:pPr>
        <w:widowControl w:val="0"/>
        <w:jc w:val="both"/>
        <w:rPr>
          <w:rFonts w:ascii="Corbel" w:eastAsia="Corbel" w:hAnsi="Corbel" w:cs="Corbel"/>
          <w:sz w:val="22"/>
          <w:szCs w:val="22"/>
        </w:rPr>
      </w:pPr>
      <w:r>
        <w:rPr>
          <w:rFonts w:ascii="Corbel" w:eastAsia="Corbel" w:hAnsi="Corbel" w:cs="Corbel"/>
          <w:b/>
          <w:sz w:val="22"/>
          <w:szCs w:val="22"/>
        </w:rPr>
        <w:t>Instructions</w:t>
      </w:r>
      <w:r>
        <w:rPr>
          <w:rFonts w:ascii="Corbel" w:eastAsia="Corbel" w:hAnsi="Corbel" w:cs="Corbel"/>
          <w:sz w:val="22"/>
          <w:szCs w:val="22"/>
        </w:rPr>
        <w:t xml:space="preserve"> : Cette activité aidera les élèves à penser à la nécessité de réduire rapidement nos émissions car les gaz aujourd’hui émis resteront pendant des dizaines d’années dans l’atmosphère. Après une courte explication sur la différence entre le climat et la météo réalisée à partir d’un brainstorming, les élèves doivent se concentrer sur un véritable problème : le dérèglement climatique et le réchauffement climatique. Si l’école/l’enseignant est en contact avec la commission régionale (ou d’autres entités locales), il/elle peut présenter une problématique spécifique liée à un phénomène du changement climatique régional et l’organisation de la commission aux élèves, afin d’attribuer des rôles pour chaque groupe et leurs principales caractéristiques. </w:t>
      </w:r>
    </w:p>
    <w:p w14:paraId="2BE0CCA9" w14:textId="77777777" w:rsidR="00886795" w:rsidRDefault="00886795" w:rsidP="00886795">
      <w:pPr>
        <w:widowControl w:val="0"/>
        <w:jc w:val="both"/>
        <w:rPr>
          <w:rFonts w:ascii="Corbel" w:eastAsia="Corbel" w:hAnsi="Corbel" w:cs="Corbel"/>
          <w:sz w:val="22"/>
          <w:szCs w:val="22"/>
        </w:rPr>
      </w:pPr>
      <w:r>
        <w:rPr>
          <w:rFonts w:ascii="Corbel" w:eastAsia="Corbel" w:hAnsi="Corbel" w:cs="Corbel"/>
          <w:sz w:val="22"/>
          <w:szCs w:val="22"/>
        </w:rPr>
        <w:t xml:space="preserve">Les élèves sont des membres de leur commission régionale sur le changement climatique. Après avoir analysé les problématiques les plus importantes (dans leur région) causant une augmentation du réchauffement climatique (avec tout ce que cela implique), ils doivent concevoir des solutions objectives (différentes formes : document, campagne sur les réseaux sociaux, article de presse, vidéo pour le journal télévisé) afin de définir un plan d’action pour les réduire dans le futur. </w:t>
      </w:r>
    </w:p>
    <w:p w14:paraId="6A1831C7" w14:textId="77777777" w:rsidR="00886795" w:rsidRDefault="00886795" w:rsidP="00886795">
      <w:pPr>
        <w:widowControl w:val="0"/>
        <w:jc w:val="both"/>
        <w:rPr>
          <w:rFonts w:ascii="Corbel" w:eastAsia="Corbel" w:hAnsi="Corbel" w:cs="Corbel"/>
          <w:sz w:val="22"/>
          <w:szCs w:val="22"/>
        </w:rPr>
      </w:pPr>
      <w:r>
        <w:rPr>
          <w:rFonts w:ascii="Corbel" w:eastAsia="Corbel" w:hAnsi="Corbel" w:cs="Corbel"/>
          <w:sz w:val="22"/>
          <w:szCs w:val="22"/>
        </w:rPr>
        <w:t xml:space="preserve">Organisation et durée : (en classe - 30 min). Après cette phase, les élèves approfondissent le problème en fonction du rôle attribué, en essayant de rechercher des solutions (cette phase d’approfondissement peut également être réalisée à la maison en devoir - 2 heures). Après avoir discuté des solutions possibles dans le groupe, ils peuvent définir les résultats (en classe - 2 heures). </w:t>
      </w:r>
    </w:p>
    <w:p w14:paraId="41EEC0DB" w14:textId="3D3A9CF3" w:rsidR="00E03FBF" w:rsidRDefault="00E03FBF" w:rsidP="00886795">
      <w:pPr>
        <w:jc w:val="both"/>
        <w:rPr>
          <w:rFonts w:ascii="Corbel" w:eastAsia="Corbel" w:hAnsi="Corbel" w:cs="Corbel"/>
          <w:sz w:val="22"/>
          <w:szCs w:val="22"/>
        </w:rPr>
      </w:pPr>
    </w:p>
    <w:sectPr w:rsidR="00E03FBF" w:rsidSect="00C849A2">
      <w:headerReference w:type="default" r:id="rId8"/>
      <w:footerReference w:type="default" r:id="rId9"/>
      <w:headerReference w:type="first" r:id="rId10"/>
      <w:footerReference w:type="first" r:id="rId11"/>
      <w:pgSz w:w="11906" w:h="16838"/>
      <w:pgMar w:top="2268" w:right="1701" w:bottom="1418" w:left="1701" w:header="709" w:footer="709"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E09B4" w14:textId="77777777" w:rsidR="00627E4B" w:rsidRDefault="00627E4B">
      <w:r>
        <w:separator/>
      </w:r>
    </w:p>
  </w:endnote>
  <w:endnote w:type="continuationSeparator" w:id="0">
    <w:p w14:paraId="761FCEE2" w14:textId="77777777" w:rsidR="00627E4B" w:rsidRDefault="00627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Montserrat ExtraBold">
    <w:panose1 w:val="00000900000000000000"/>
    <w:charset w:val="00"/>
    <w:family w:val="auto"/>
    <w:pitch w:val="variable"/>
    <w:sig w:usb0="2000020F" w:usb1="00000003" w:usb2="00000000" w:usb3="00000000" w:csb0="00000197"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BE" w14:textId="08FE84B4" w:rsidR="00AD2F2F" w:rsidRDefault="00F81E63">
    <w:pPr>
      <w:jc w:val="right"/>
      <w:rPr>
        <w:rFonts w:ascii="Corbel" w:eastAsia="Corbel" w:hAnsi="Corbel" w:cs="Corbel"/>
        <w:color w:val="434343"/>
        <w:sz w:val="20"/>
        <w:szCs w:val="20"/>
      </w:rPr>
    </w:pPr>
    <w:r>
      <w:rPr>
        <w:rFonts w:ascii="Corbel" w:eastAsia="Corbel" w:hAnsi="Corbel" w:cs="Corbel"/>
        <w:color w:val="434343"/>
        <w:sz w:val="20"/>
        <w:szCs w:val="20"/>
      </w:rPr>
      <w:fldChar w:fldCharType="begin"/>
    </w:r>
    <w:r>
      <w:rPr>
        <w:rFonts w:ascii="Corbel" w:eastAsia="Corbel" w:hAnsi="Corbel" w:cs="Corbel"/>
        <w:color w:val="434343"/>
        <w:sz w:val="20"/>
        <w:szCs w:val="20"/>
      </w:rPr>
      <w:instrText>PAGE</w:instrText>
    </w:r>
    <w:r>
      <w:rPr>
        <w:rFonts w:ascii="Corbel" w:eastAsia="Corbel" w:hAnsi="Corbel" w:cs="Corbel"/>
        <w:color w:val="434343"/>
        <w:sz w:val="20"/>
        <w:szCs w:val="20"/>
      </w:rPr>
      <w:fldChar w:fldCharType="separate"/>
    </w:r>
    <w:r w:rsidR="00467F2F">
      <w:rPr>
        <w:rFonts w:ascii="Corbel" w:eastAsia="Corbel" w:hAnsi="Corbel" w:cs="Corbel"/>
        <w:noProof/>
        <w:color w:val="434343"/>
        <w:sz w:val="20"/>
        <w:szCs w:val="20"/>
      </w:rPr>
      <w:t>0</w:t>
    </w:r>
    <w:r>
      <w:rPr>
        <w:rFonts w:ascii="Corbel" w:eastAsia="Corbel" w:hAnsi="Corbel" w:cs="Corbel"/>
        <w:color w:val="434343"/>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BD" w14:textId="77777777" w:rsidR="00AD2F2F" w:rsidRDefault="00F81E63">
    <w:pPr>
      <w:pBdr>
        <w:top w:val="nil"/>
        <w:left w:val="nil"/>
        <w:bottom w:val="nil"/>
        <w:right w:val="nil"/>
        <w:between w:val="nil"/>
      </w:pBdr>
      <w:rPr>
        <w:rFonts w:ascii="Arial Narrow" w:eastAsia="Arial Narrow" w:hAnsi="Arial Narrow" w:cs="Arial Narrow"/>
        <w:color w:val="999999"/>
        <w:sz w:val="18"/>
        <w:szCs w:val="18"/>
      </w:rPr>
    </w:pPr>
    <w:r>
      <w:rPr>
        <w:rFonts w:ascii="Arial Narrow" w:eastAsia="Arial Narrow" w:hAnsi="Arial Narrow" w:cs="Arial Narrow"/>
        <w:color w:val="999999"/>
        <w:sz w:val="18"/>
        <w:szCs w:val="18"/>
      </w:rPr>
      <w:t>Ce projet a été financé avec le soutien de la Commission européenne. Cette publication [Guide du facilitateur - Clicks on] n'engage que son auteur et la Commission n'est pas responsable de l'usage qui pourrait être fait des informations qui y sont contenues.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583E4" w14:textId="77777777" w:rsidR="00627E4B" w:rsidRDefault="00627E4B">
      <w:r>
        <w:separator/>
      </w:r>
    </w:p>
  </w:footnote>
  <w:footnote w:type="continuationSeparator" w:id="0">
    <w:p w14:paraId="4CF4794B" w14:textId="77777777" w:rsidR="00627E4B" w:rsidRDefault="00627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BC" w14:textId="77777777" w:rsidR="00AD2F2F" w:rsidRDefault="00F81E63">
    <w:pPr>
      <w:jc w:val="right"/>
      <w:rPr>
        <w:rFonts w:ascii="Montserrat ExtraBold" w:eastAsia="Montserrat ExtraBold" w:hAnsi="Montserrat ExtraBold" w:cs="Montserrat ExtraBold"/>
        <w:color w:val="1C82B8"/>
        <w:sz w:val="16"/>
        <w:szCs w:val="16"/>
      </w:rPr>
    </w:pPr>
    <w:r>
      <w:rPr>
        <w:noProof/>
      </w:rPr>
      <w:drawing>
        <wp:inline distT="0" distB="0" distL="0" distR="0" wp14:anchorId="02640856" wp14:editId="52A06EFC">
          <wp:extent cx="1161515" cy="272076"/>
          <wp:effectExtent l="0" t="0" r="0" b="0"/>
          <wp:docPr id="9" name="image5.png" descr="Mardi 6 et Jeudi 8 mars 2018 : Prise de contact avec la nouvelle équipe  dirigeante de l&amp;#39;Ecole Nationale supérieure Polytechnique - MOSE FIC"/>
          <wp:cNvGraphicFramePr/>
          <a:graphic xmlns:a="http://schemas.openxmlformats.org/drawingml/2006/main">
            <a:graphicData uri="http://schemas.openxmlformats.org/drawingml/2006/picture">
              <pic:pic xmlns:pic="http://schemas.openxmlformats.org/drawingml/2006/picture">
                <pic:nvPicPr>
                  <pic:cNvPr id="0" name="image5.png" descr="Mardi 6 et Jeudi 8 mars 2018 : Prise de contact avec la nouvelle équipe  dirigeante de l&amp;#39;Ecole Nationale supérieure Polytechnique - MOSE FIC"/>
                  <pic:cNvPicPr preferRelativeResize="0"/>
                </pic:nvPicPr>
                <pic:blipFill>
                  <a:blip r:embed="rId1"/>
                  <a:srcRect/>
                  <a:stretch>
                    <a:fillRect/>
                  </a:stretch>
                </pic:blipFill>
                <pic:spPr>
                  <a:xfrm>
                    <a:off x="0" y="0"/>
                    <a:ext cx="1161515" cy="272076"/>
                  </a:xfrm>
                  <a:prstGeom prst="rect">
                    <a:avLst/>
                  </a:prstGeom>
                  <a:ln/>
                </pic:spPr>
              </pic:pic>
            </a:graphicData>
          </a:graphic>
        </wp:inline>
      </w:drawing>
    </w:r>
    <w:r>
      <w:tab/>
    </w:r>
    <w:r>
      <w:tab/>
    </w:r>
    <w:r>
      <w:tab/>
      <w:t xml:space="preserve">             </w:t>
    </w:r>
    <w:r>
      <w:tab/>
    </w:r>
    <w:r>
      <w:tab/>
    </w:r>
    <w:r>
      <w:tab/>
      <w:t xml:space="preserve">     </w:t>
    </w:r>
    <w:r>
      <w:rPr>
        <w:noProof/>
      </w:rPr>
      <w:drawing>
        <wp:inline distT="114300" distB="114300" distL="114300" distR="114300" wp14:anchorId="6FCE912C" wp14:editId="62A42B7C">
          <wp:extent cx="1509985" cy="231458"/>
          <wp:effectExtent l="0" t="0" r="0" b="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1509985" cy="231458"/>
                  </a:xfrm>
                  <a:prstGeom prst="rect">
                    <a:avLst/>
                  </a:prstGeom>
                  <a:ln/>
                </pic:spPr>
              </pic:pic>
            </a:graphicData>
          </a:graphic>
        </wp:inline>
      </w:drawing>
    </w:r>
    <w:r>
      <w:rPr>
        <w:rFonts w:ascii="Montserrat ExtraBold" w:eastAsia="Montserrat ExtraBold" w:hAnsi="Montserrat ExtraBold" w:cs="Montserrat ExtraBold"/>
        <w:color w:val="1C82B8"/>
        <w:sz w:val="16"/>
        <w:szCs w:val="16"/>
      </w:rPr>
      <w:t xml:space="preserve"> Projet Etablissements Bas Carbone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BA" w14:textId="77777777" w:rsidR="00AD2F2F" w:rsidRDefault="00F81E63">
    <w:r>
      <w:rPr>
        <w:noProof/>
      </w:rPr>
      <w:drawing>
        <wp:inline distT="0" distB="0" distL="0" distR="0" wp14:anchorId="4F252078" wp14:editId="5E5B6F10">
          <wp:extent cx="1161515" cy="272076"/>
          <wp:effectExtent l="0" t="0" r="0" b="0"/>
          <wp:docPr id="11" name="image5.png" descr="Mardi 6 et Jeudi 8 mars 2018 : Prise de contact avec la nouvelle équipe  dirigeante de l&amp;#39;Ecole Nationale supérieure Polytechnique - MOSE FIC"/>
          <wp:cNvGraphicFramePr/>
          <a:graphic xmlns:a="http://schemas.openxmlformats.org/drawingml/2006/main">
            <a:graphicData uri="http://schemas.openxmlformats.org/drawingml/2006/picture">
              <pic:pic xmlns:pic="http://schemas.openxmlformats.org/drawingml/2006/picture">
                <pic:nvPicPr>
                  <pic:cNvPr id="0" name="image5.png" descr="Mardi 6 et Jeudi 8 mars 2018 : Prise de contact avec la nouvelle équipe  dirigeante de l&amp;#39;Ecole Nationale supérieure Polytechnique - MOSE FIC"/>
                  <pic:cNvPicPr preferRelativeResize="0"/>
                </pic:nvPicPr>
                <pic:blipFill>
                  <a:blip r:embed="rId1"/>
                  <a:srcRect/>
                  <a:stretch>
                    <a:fillRect/>
                  </a:stretch>
                </pic:blipFill>
                <pic:spPr>
                  <a:xfrm>
                    <a:off x="0" y="0"/>
                    <a:ext cx="1161515" cy="272076"/>
                  </a:xfrm>
                  <a:prstGeom prst="rect">
                    <a:avLst/>
                  </a:prstGeom>
                  <a:ln/>
                </pic:spPr>
              </pic:pic>
            </a:graphicData>
          </a:graphic>
        </wp:inline>
      </w:drawing>
    </w:r>
    <w:r>
      <w:tab/>
    </w:r>
    <w:r>
      <w:tab/>
    </w:r>
    <w:r>
      <w:tab/>
      <w:t xml:space="preserve">             </w:t>
    </w:r>
    <w:r>
      <w:tab/>
    </w:r>
    <w:r>
      <w:tab/>
    </w:r>
    <w:r>
      <w:tab/>
      <w:t xml:space="preserve">     </w:t>
    </w:r>
    <w:r>
      <w:rPr>
        <w:noProof/>
      </w:rPr>
      <w:drawing>
        <wp:inline distT="114300" distB="114300" distL="114300" distR="114300" wp14:anchorId="74C09FFC" wp14:editId="1CC68B53">
          <wp:extent cx="1509985" cy="231458"/>
          <wp:effectExtent l="0" t="0" r="0" b="0"/>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1509985" cy="231458"/>
                  </a:xfrm>
                  <a:prstGeom prst="rect">
                    <a:avLst/>
                  </a:prstGeom>
                  <a:ln/>
                </pic:spPr>
              </pic:pic>
            </a:graphicData>
          </a:graphic>
        </wp:inline>
      </w:drawing>
    </w:r>
  </w:p>
  <w:p w14:paraId="000004BB" w14:textId="77777777" w:rsidR="00AD2F2F" w:rsidRDefault="00F81E63">
    <w:pPr>
      <w:jc w:val="right"/>
      <w:rPr>
        <w:rFonts w:ascii="Montserrat ExtraBold" w:eastAsia="Montserrat ExtraBold" w:hAnsi="Montserrat ExtraBold" w:cs="Montserrat ExtraBold"/>
        <w:color w:val="1C82B8"/>
        <w:sz w:val="16"/>
        <w:szCs w:val="16"/>
      </w:rPr>
    </w:pPr>
    <w:r>
      <w:rPr>
        <w:rFonts w:ascii="Montserrat ExtraBold" w:eastAsia="Montserrat ExtraBold" w:hAnsi="Montserrat ExtraBold" w:cs="Montserrat ExtraBold"/>
        <w:color w:val="1C82B8"/>
        <w:sz w:val="16"/>
        <w:szCs w:val="16"/>
      </w:rPr>
      <w:t>Projet Etablissements Bas Carbone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1308"/>
    <w:multiLevelType w:val="multilevel"/>
    <w:tmpl w:val="7D2A3B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7E5DCE"/>
    <w:multiLevelType w:val="multilevel"/>
    <w:tmpl w:val="DAD6F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173D24"/>
    <w:multiLevelType w:val="multilevel"/>
    <w:tmpl w:val="87C89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3E06DD"/>
    <w:multiLevelType w:val="multilevel"/>
    <w:tmpl w:val="F970D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EB6C3E"/>
    <w:multiLevelType w:val="multilevel"/>
    <w:tmpl w:val="A8A40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D077EDA"/>
    <w:multiLevelType w:val="multilevel"/>
    <w:tmpl w:val="7AEC2F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E156D72"/>
    <w:multiLevelType w:val="multilevel"/>
    <w:tmpl w:val="EE968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4051AF0"/>
    <w:multiLevelType w:val="multilevel"/>
    <w:tmpl w:val="3AC4D1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7634D56"/>
    <w:multiLevelType w:val="multilevel"/>
    <w:tmpl w:val="3020A9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F0F217D"/>
    <w:multiLevelType w:val="multilevel"/>
    <w:tmpl w:val="D2685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FA22124"/>
    <w:multiLevelType w:val="multilevel"/>
    <w:tmpl w:val="4050A44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2FFC08AA"/>
    <w:multiLevelType w:val="multilevel"/>
    <w:tmpl w:val="44A25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3A046F0"/>
    <w:multiLevelType w:val="multilevel"/>
    <w:tmpl w:val="4EE88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6854A13"/>
    <w:multiLevelType w:val="multilevel"/>
    <w:tmpl w:val="E2FA0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9F23799"/>
    <w:multiLevelType w:val="multilevel"/>
    <w:tmpl w:val="47AC0B74"/>
    <w:lvl w:ilvl="0">
      <w:start w:val="2"/>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FB66AC6"/>
    <w:multiLevelType w:val="multilevel"/>
    <w:tmpl w:val="E844F494"/>
    <w:lvl w:ilvl="0">
      <w:start w:val="3"/>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0F8379E"/>
    <w:multiLevelType w:val="multilevel"/>
    <w:tmpl w:val="A9549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ACD6201"/>
    <w:multiLevelType w:val="multilevel"/>
    <w:tmpl w:val="1744E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AD06473"/>
    <w:multiLevelType w:val="multilevel"/>
    <w:tmpl w:val="B4781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9F712E7"/>
    <w:multiLevelType w:val="multilevel"/>
    <w:tmpl w:val="A50C4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DBF4160"/>
    <w:multiLevelType w:val="multilevel"/>
    <w:tmpl w:val="73F4BA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15421CF"/>
    <w:multiLevelType w:val="multilevel"/>
    <w:tmpl w:val="93DABB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6953F52"/>
    <w:multiLevelType w:val="multilevel"/>
    <w:tmpl w:val="DDCA1E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C717C5F"/>
    <w:multiLevelType w:val="multilevel"/>
    <w:tmpl w:val="12940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F5568E2"/>
    <w:multiLevelType w:val="multilevel"/>
    <w:tmpl w:val="07743CBA"/>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0BC2005"/>
    <w:multiLevelType w:val="multilevel"/>
    <w:tmpl w:val="115410EE"/>
    <w:lvl w:ilvl="0">
      <w:start w:val="4"/>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2B6125A"/>
    <w:multiLevelType w:val="multilevel"/>
    <w:tmpl w:val="795EB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8E77B79"/>
    <w:multiLevelType w:val="multilevel"/>
    <w:tmpl w:val="2FEA86A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9"/>
  </w:num>
  <w:num w:numId="2">
    <w:abstractNumId w:val="7"/>
  </w:num>
  <w:num w:numId="3">
    <w:abstractNumId w:val="14"/>
  </w:num>
  <w:num w:numId="4">
    <w:abstractNumId w:val="23"/>
  </w:num>
  <w:num w:numId="5">
    <w:abstractNumId w:val="21"/>
  </w:num>
  <w:num w:numId="6">
    <w:abstractNumId w:val="13"/>
  </w:num>
  <w:num w:numId="7">
    <w:abstractNumId w:val="26"/>
  </w:num>
  <w:num w:numId="8">
    <w:abstractNumId w:val="25"/>
  </w:num>
  <w:num w:numId="9">
    <w:abstractNumId w:val="22"/>
  </w:num>
  <w:num w:numId="10">
    <w:abstractNumId w:val="5"/>
  </w:num>
  <w:num w:numId="11">
    <w:abstractNumId w:val="10"/>
  </w:num>
  <w:num w:numId="12">
    <w:abstractNumId w:val="24"/>
  </w:num>
  <w:num w:numId="13">
    <w:abstractNumId w:val="0"/>
  </w:num>
  <w:num w:numId="14">
    <w:abstractNumId w:val="6"/>
  </w:num>
  <w:num w:numId="15">
    <w:abstractNumId w:val="11"/>
  </w:num>
  <w:num w:numId="16">
    <w:abstractNumId w:val="4"/>
  </w:num>
  <w:num w:numId="17">
    <w:abstractNumId w:val="2"/>
  </w:num>
  <w:num w:numId="18">
    <w:abstractNumId w:val="8"/>
  </w:num>
  <w:num w:numId="19">
    <w:abstractNumId w:val="3"/>
  </w:num>
  <w:num w:numId="20">
    <w:abstractNumId w:val="12"/>
  </w:num>
  <w:num w:numId="21">
    <w:abstractNumId w:val="20"/>
  </w:num>
  <w:num w:numId="22">
    <w:abstractNumId w:val="1"/>
  </w:num>
  <w:num w:numId="23">
    <w:abstractNumId w:val="16"/>
  </w:num>
  <w:num w:numId="24">
    <w:abstractNumId w:val="27"/>
  </w:num>
  <w:num w:numId="25">
    <w:abstractNumId w:val="15"/>
  </w:num>
  <w:num w:numId="26">
    <w:abstractNumId w:val="18"/>
  </w:num>
  <w:num w:numId="27">
    <w:abstractNumId w:val="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F2F"/>
    <w:rsid w:val="0000160B"/>
    <w:rsid w:val="00325DC4"/>
    <w:rsid w:val="00467F2F"/>
    <w:rsid w:val="00587412"/>
    <w:rsid w:val="00627E4B"/>
    <w:rsid w:val="007878B2"/>
    <w:rsid w:val="00886795"/>
    <w:rsid w:val="00AD2F2F"/>
    <w:rsid w:val="00BB2756"/>
    <w:rsid w:val="00C849A2"/>
    <w:rsid w:val="00E03FBF"/>
    <w:rsid w:val="00E156F9"/>
    <w:rsid w:val="00F81E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320BA"/>
  <w15:docId w15:val="{C34E8CC6-B79B-497F-93DF-CD0B2AD6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5" w:type="dxa"/>
        <w:left w:w="15" w:type="dxa"/>
        <w:bottom w:w="15" w:type="dxa"/>
        <w:right w:w="15" w:type="dxa"/>
      </w:tblCellMar>
    </w:tblPr>
  </w:style>
  <w:style w:type="character" w:styleId="Marquedecommentaire">
    <w:name w:val="annotation reference"/>
    <w:basedOn w:val="Policepardfaut"/>
    <w:uiPriority w:val="99"/>
    <w:semiHidden/>
    <w:unhideWhenUsed/>
    <w:rsid w:val="00BE2753"/>
    <w:rPr>
      <w:sz w:val="16"/>
      <w:szCs w:val="16"/>
    </w:rPr>
  </w:style>
  <w:style w:type="paragraph" w:styleId="Commentaire">
    <w:name w:val="annotation text"/>
    <w:basedOn w:val="Normal"/>
    <w:link w:val="CommentaireCar"/>
    <w:uiPriority w:val="99"/>
    <w:semiHidden/>
    <w:unhideWhenUsed/>
    <w:rsid w:val="00BE2753"/>
    <w:rPr>
      <w:sz w:val="20"/>
      <w:szCs w:val="20"/>
    </w:rPr>
  </w:style>
  <w:style w:type="character" w:customStyle="1" w:styleId="CommentaireCar">
    <w:name w:val="Commentaire Car"/>
    <w:basedOn w:val="Policepardfaut"/>
    <w:link w:val="Commentaire"/>
    <w:uiPriority w:val="99"/>
    <w:semiHidden/>
    <w:rsid w:val="00BE2753"/>
    <w:rPr>
      <w:sz w:val="20"/>
      <w:szCs w:val="20"/>
    </w:rPr>
  </w:style>
  <w:style w:type="paragraph" w:styleId="Objetducommentaire">
    <w:name w:val="annotation subject"/>
    <w:basedOn w:val="Commentaire"/>
    <w:next w:val="Commentaire"/>
    <w:link w:val="ObjetducommentaireCar"/>
    <w:uiPriority w:val="99"/>
    <w:semiHidden/>
    <w:unhideWhenUsed/>
    <w:rsid w:val="00BE2753"/>
    <w:rPr>
      <w:b/>
      <w:bCs/>
    </w:rPr>
  </w:style>
  <w:style w:type="character" w:customStyle="1" w:styleId="ObjetducommentaireCar">
    <w:name w:val="Objet du commentaire Car"/>
    <w:basedOn w:val="CommentaireCar"/>
    <w:link w:val="Objetducommentaire"/>
    <w:uiPriority w:val="99"/>
    <w:semiHidden/>
    <w:rsid w:val="00BE2753"/>
    <w:rPr>
      <w:b/>
      <w:bCs/>
      <w:sz w:val="20"/>
      <w:szCs w:val="20"/>
    </w:rPr>
  </w:style>
  <w:style w:type="paragraph" w:styleId="Rvision">
    <w:name w:val="Revision"/>
    <w:hidden/>
    <w:uiPriority w:val="99"/>
    <w:semiHidden/>
    <w:rsid w:val="00E570A8"/>
  </w:style>
  <w:style w:type="table" w:customStyle="1" w:styleId="a6">
    <w:basedOn w:val="TableNormal1"/>
    <w:tblPr>
      <w:tblStyleRowBandSize w:val="1"/>
      <w:tblStyleColBandSize w:val="1"/>
      <w:tblCellMar>
        <w:top w:w="15" w:type="dxa"/>
        <w:left w:w="15" w:type="dxa"/>
        <w:bottom w:w="15" w:type="dxa"/>
        <w:right w:w="15" w:type="dxa"/>
      </w:tblCellMar>
    </w:tblPr>
  </w:style>
  <w:style w:type="table" w:customStyle="1" w:styleId="a7">
    <w:basedOn w:val="TableNormal1"/>
    <w:tblPr>
      <w:tblStyleRowBandSize w:val="1"/>
      <w:tblStyleColBandSize w:val="1"/>
      <w:tblCellMar>
        <w:top w:w="15" w:type="dxa"/>
        <w:left w:w="15" w:type="dxa"/>
        <w:bottom w:w="15" w:type="dxa"/>
        <w:right w:w="15" w:type="dxa"/>
      </w:tblCellMar>
    </w:tbl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paragraph" w:styleId="En-tte">
    <w:name w:val="header"/>
    <w:basedOn w:val="Normal"/>
    <w:link w:val="En-tteCar"/>
    <w:uiPriority w:val="99"/>
    <w:unhideWhenUsed/>
    <w:rsid w:val="008F0B3A"/>
    <w:pPr>
      <w:tabs>
        <w:tab w:val="center" w:pos="4536"/>
        <w:tab w:val="right" w:pos="9072"/>
      </w:tabs>
    </w:pPr>
  </w:style>
  <w:style w:type="character" w:customStyle="1" w:styleId="En-tteCar">
    <w:name w:val="En-tête Car"/>
    <w:basedOn w:val="Policepardfaut"/>
    <w:link w:val="En-tte"/>
    <w:uiPriority w:val="99"/>
    <w:rsid w:val="008F0B3A"/>
  </w:style>
  <w:style w:type="paragraph" w:styleId="Pieddepage">
    <w:name w:val="footer"/>
    <w:basedOn w:val="Normal"/>
    <w:link w:val="PieddepageCar"/>
    <w:uiPriority w:val="99"/>
    <w:unhideWhenUsed/>
    <w:rsid w:val="008F0B3A"/>
    <w:pPr>
      <w:tabs>
        <w:tab w:val="center" w:pos="4536"/>
        <w:tab w:val="right" w:pos="9072"/>
      </w:tabs>
    </w:pPr>
  </w:style>
  <w:style w:type="character" w:customStyle="1" w:styleId="PieddepageCar">
    <w:name w:val="Pied de page Car"/>
    <w:basedOn w:val="Policepardfaut"/>
    <w:link w:val="Pieddepage"/>
    <w:uiPriority w:val="99"/>
    <w:rsid w:val="008F0B3A"/>
  </w:style>
  <w:style w:type="paragraph" w:styleId="NormalWeb">
    <w:name w:val="Normal (Web)"/>
    <w:basedOn w:val="Normal"/>
    <w:uiPriority w:val="99"/>
    <w:unhideWhenUsed/>
    <w:rsid w:val="008F0B3A"/>
    <w:pPr>
      <w:spacing w:before="100" w:beforeAutospacing="1" w:after="100" w:afterAutospacing="1"/>
    </w:pPr>
    <w:rPr>
      <w:rFonts w:ascii="Times New Roman" w:eastAsia="Times New Roman" w:hAnsi="Times New Roman" w:cs="Times New Roman"/>
    </w:r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character" w:styleId="Lienhypertexte">
    <w:name w:val="Hyperlink"/>
    <w:basedOn w:val="Policepardfaut"/>
    <w:uiPriority w:val="99"/>
    <w:unhideWhenUsed/>
    <w:rsid w:val="00E03FBF"/>
    <w:rPr>
      <w:color w:val="0000FF" w:themeColor="hyperlink"/>
      <w:u w:val="single"/>
    </w:rPr>
  </w:style>
  <w:style w:type="character" w:styleId="Mentionnonrsolue">
    <w:name w:val="Unresolved Mention"/>
    <w:basedOn w:val="Policepardfaut"/>
    <w:uiPriority w:val="99"/>
    <w:semiHidden/>
    <w:unhideWhenUsed/>
    <w:rsid w:val="00E03F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tOCSd3wWx56tUa+lctxblwElIA==">AMUW2mWwda/nFVxPpDXfby8T8DA4lYk3lGVgdfT35d00oDBVXVEsMexurP7TfN9qzi+9D+ZZ9gHZ2ZBhaqDitHlsWsd1YAR0TzIcpi2b84BKvUmefk6fqXw53o5esty+9QhHLavRYXVdaejivgmdjdlEsYZE9V3NHdVHC6ECmHtENuY+ARzKlbfUerR6XNZwL+W1oEvQ/RSQ9eZQ5yYrDgledLQk8wMfis7m07jPkMUsTzBcYlBCHryRjiPUKG0z3w1f5rHj5LDNPbk7lG3gG2ksICZRXn/SJoV+TFjqAZxhRtHc6yI5w2MykdrDkOPZ+YR4Zl4AQCcBNRQl9trwHj53jIBnY82+BbTlgRrbTF1qcH7iU5BbQOgV3ZUJaUl74Hbuc357rrVkTtTyWa9VgM7U6p3g7vtdKP9YoH6ZADzq/LtokacruTx/8vw3GJqyjui9WQEEfOhwR+JwS+jq8u3tmtkT5Iq/isseKeGB38F5reYxD3Dv3D9NL1zY6AfgxYi/xnqK92yejl81JeKmXw8j48c1hA3ce/5LgicHDWTJ6rWEzn30KcGqgR9zeDfhNgoGN46njhrDcEvqwh6qRSMP8TfD97L6P4gNNaaf35gYKc1ptgIz6Yd++YbAL1VE+cORAz80vncpZAZObDwMD2kRTCdDFa5suQZDjbz+w54mbDvHCDVSmbV4+p2XIyhqS1zjSSjr3MXJkahsRrE3VR/TjxSAESkAJ34pAtcGSrlSMHsfvbFGFW4e56FcDcOIP7516YdZCHieXwxl9q+LkOjpzltc4em8Bns29x/B/BjMfXyWi6N7aP+xsSDlhzL8DXsM8hGUwOQ+EBO3v+Z0SdOG2MPMJJGT/ielrEeg1R90dzBcAY/IkKFnOd8dA222Jzef9l4yWI46RIOfo/3RDRXNmQARZJvyRu99HieG0CBW00QM+hUS4L7dyuC+frL1J96A02is9UKlEkB57hpjkbFm8adInZF/wmkRWpqE2Gbqo+tYevSvrER2yuZ0F2MT8tv7Pc1CucvGGeq29F46jWLjNIXdvzdhU3ouWmw8U2it9EY4kaJs/CftwAZvtxAR7eIF6rxVzxSRKMWnY+7AWY5IKFrR9hnvJhWSAB02QoG3CLi7Zxn5nf5NSp+CcsEM/2AWbYqO2cNx3xJehiB9/hbcE9fdSOy1PcmdkFpOI9blIap/kY5juurlLodgfTpupT9UV2Cy9b4gSuVl2sXMWkxom1DuoVVMI14KLeaVqSGANJzmOw8e50t92H7oJUWRyXdDirg94u85CXtWWhxHrBbHO6hiGBydLK0ROlnHfLrPjxB4xUurlqqtppPo6WQfa/lPKAm5jQzrA1PKEw3NjDrS+wFSuGLqg+CSG1uNlUS44ASFiN1RTSMlNgZhmPHmLTDQMVA4CAJdRyZ8oAiR9AHX4cFXuJ+Y9vyLxrFp7s8Tk4yszSuxSFsmA9Ex1J/H/nmhoI/Wpbzw3IfArSp/7+pGVqWiZeXxJc3iFvYfD/7E6hk5ne71zzg1rewqkkYXsofZcINJpE+u7ajX64WAiZ1a4bKnuMTtKMUxUyEevTxZUy+rBYxor2xPEqIhm2cfFVN9FEKzAFPRbOc3PZ6SDd5T+oARB6XQPT1esICl6C6sw81zT2BHbb3gaqls2ugD1HJ61+FRRMJhPwwTB67mxtH9fhoxhO0zykTBVBZzOoU8zHeOfZGSCbm4fKDaurJnXJqgAQ1UNwaAqenW1HfVWMhKZssCY8dml6SWZEJV1pA5UFU1WIX+tGOMcKa1+QlQKsIANknJLFbYBzJexJ+G9I9GwxjSql3ZnhHJ42j0sgRvDkU29vGYfCs6IB3X4WnVraPqnzhQdVjBsOqicqcyl1Xhadp1h30cBGl5TeSmmuxMfYm/2NF6q7tOZXUxDCaKpojWpmk8+lQ6BeJJR4vazyACjQ+syUZuj6AlKcVkiOIBZ76plol75Ma2sw3M8d26z9BKv+cDAm70Rv9N6xkSbs0RNvJSrS6jaK2QpltkHKbe2WILOdQ/TG2/PCPmSLY47i7fs/s+6gjwlHUMR6PyqECCaoUEct85rc27klnW2PocQ+5XmlnTIypuJEWJ3zLDhCPIderJUqEbOVR2/ZILrF9t5DrYtXfRV7le0x6uPJsfkI3r0c55H6IX9qtPTzhhhBCfe6v+0acQNXDnZD3RwDD8zgpGLo1cDyRoZjGTukWZEr1igfGm99zcTL0g1LXnWKfUculTSM+NkbvTtpr7i6cq8uxdQMxaXZIUn/mYN6hdHiak8yA9C3uVpsMdprceOBx082bNr6hC4EAyU8q7g3t8HjDqqrXxa22MBdsZlTgOo3c5dcXzZs07pT21euUWH0lVxJZSG2LT3VZdixZYvDAVHR1y8samzkJDm/17XHKtvunKa8dnMMoVaZoMcUCdx5ipd+ypSUD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1556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Utilisateur1</dc:creator>
  <cp:lastModifiedBy>Elise Yonneau</cp:lastModifiedBy>
  <cp:revision>2</cp:revision>
  <dcterms:created xsi:type="dcterms:W3CDTF">2021-11-18T14:34:00Z</dcterms:created>
  <dcterms:modified xsi:type="dcterms:W3CDTF">2021-11-18T14:34:00Z</dcterms:modified>
</cp:coreProperties>
</file>