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6F8E" w14:textId="77777777" w:rsidR="006D185F" w:rsidRDefault="006D185F">
      <w:pPr>
        <w:rPr>
          <w:rFonts w:ascii="Corbel" w:eastAsia="Corbel" w:hAnsi="Corbel" w:cs="Corbel"/>
          <w:b/>
          <w:color w:val="3686C6"/>
          <w:sz w:val="64"/>
          <w:szCs w:val="64"/>
        </w:rPr>
      </w:pPr>
    </w:p>
    <w:p w14:paraId="6ACD49CA" w14:textId="77777777" w:rsidR="006D185F" w:rsidRDefault="006D185F">
      <w:pPr>
        <w:rPr>
          <w:rFonts w:ascii="Corbel" w:eastAsia="Corbel" w:hAnsi="Corbel" w:cs="Corbel"/>
          <w:b/>
          <w:color w:val="3686C6"/>
          <w:sz w:val="60"/>
          <w:szCs w:val="60"/>
        </w:rPr>
      </w:pPr>
    </w:p>
    <w:p w14:paraId="71B1A588" w14:textId="2F70B0F3" w:rsidR="00D10C40" w:rsidRDefault="00D10C40">
      <w:pPr>
        <w:rPr>
          <w:rFonts w:ascii="Corbel" w:eastAsia="Corbel" w:hAnsi="Corbel" w:cs="Corbel"/>
          <w:b/>
          <w:color w:val="3686C6"/>
          <w:sz w:val="60"/>
          <w:szCs w:val="60"/>
        </w:rPr>
      </w:pPr>
      <w:r>
        <w:rPr>
          <w:rFonts w:ascii="Corbel" w:eastAsia="Corbel" w:hAnsi="Corbel" w:cs="Corbel"/>
          <w:b/>
          <w:color w:val="3686C6"/>
          <w:sz w:val="60"/>
          <w:szCs w:val="60"/>
        </w:rPr>
        <w:t xml:space="preserve">Actividades Fase 2 </w:t>
      </w:r>
    </w:p>
    <w:p w14:paraId="114117A6" w14:textId="728EC9B1" w:rsidR="00D10C40" w:rsidRDefault="00D10C40">
      <w:pPr>
        <w:rPr>
          <w:rFonts w:ascii="Corbel" w:eastAsia="Corbel" w:hAnsi="Corbel" w:cs="Corbel"/>
          <w:b/>
          <w:color w:val="3686C6"/>
          <w:sz w:val="60"/>
          <w:szCs w:val="60"/>
        </w:rPr>
      </w:pPr>
      <w:r>
        <w:rPr>
          <w:rFonts w:ascii="Corbel" w:eastAsia="Corbel" w:hAnsi="Corbel" w:cs="Corbel"/>
          <w:b/>
          <w:color w:val="3686C6"/>
          <w:sz w:val="60"/>
          <w:szCs w:val="60"/>
        </w:rPr>
        <w:t xml:space="preserve">Actividad </w:t>
      </w:r>
      <w:r w:rsidR="00573134">
        <w:rPr>
          <w:rFonts w:ascii="Corbel" w:eastAsia="Corbel" w:hAnsi="Corbel" w:cs="Corbel"/>
          <w:b/>
          <w:color w:val="3686C6"/>
          <w:sz w:val="60"/>
          <w:szCs w:val="60"/>
        </w:rPr>
        <w:t>7</w:t>
      </w:r>
    </w:p>
    <w:p w14:paraId="43EB13BE" w14:textId="77777777" w:rsidR="006D185F" w:rsidRDefault="00AB3858">
      <w:pPr>
        <w:rPr>
          <w:rFonts w:ascii="Corbel" w:eastAsia="Corbel" w:hAnsi="Corbel" w:cs="Corbel"/>
          <w:b/>
          <w:color w:val="3686C6"/>
          <w:sz w:val="28"/>
          <w:szCs w:val="28"/>
        </w:rPr>
      </w:pPr>
      <w:r>
        <w:rPr>
          <w:rFonts w:ascii="Corbel" w:eastAsia="Corbel" w:hAnsi="Corbel" w:cs="Corbel"/>
          <w:b/>
          <w:color w:val="3686C6"/>
          <w:sz w:val="28"/>
          <w:szCs w:val="28"/>
        </w:rPr>
        <w:t>Para maestros y educadores</w:t>
      </w:r>
    </w:p>
    <w:p w14:paraId="2C61463A" w14:textId="77777777" w:rsidR="006D185F" w:rsidRDefault="006D185F">
      <w:pPr>
        <w:rPr>
          <w:rFonts w:ascii="Corbel" w:eastAsia="Corbel" w:hAnsi="Corbel" w:cs="Corbel"/>
          <w:b/>
          <w:color w:val="434343"/>
          <w:sz w:val="22"/>
          <w:szCs w:val="22"/>
        </w:rPr>
      </w:pPr>
    </w:p>
    <w:p w14:paraId="2ACFEF9F" w14:textId="77777777" w:rsidR="006D185F" w:rsidRDefault="006D185F">
      <w:pPr>
        <w:rPr>
          <w:rFonts w:ascii="Corbel" w:eastAsia="Corbel" w:hAnsi="Corbel" w:cs="Corbel"/>
          <w:b/>
          <w:color w:val="434343"/>
          <w:sz w:val="22"/>
          <w:szCs w:val="22"/>
        </w:rPr>
      </w:pPr>
    </w:p>
    <w:p w14:paraId="0628645B" w14:textId="77777777" w:rsidR="006D185F" w:rsidRDefault="006D185F">
      <w:pPr>
        <w:rPr>
          <w:rFonts w:ascii="Corbel" w:eastAsia="Corbel" w:hAnsi="Corbel" w:cs="Corbel"/>
          <w:b/>
          <w:color w:val="434343"/>
          <w:sz w:val="22"/>
          <w:szCs w:val="22"/>
        </w:rPr>
      </w:pPr>
    </w:p>
    <w:p w14:paraId="569EB65F" w14:textId="77777777" w:rsidR="006D185F" w:rsidRDefault="00AB3858">
      <w:pPr>
        <w:rPr>
          <w:rFonts w:ascii="Corbel" w:eastAsia="Corbel" w:hAnsi="Corbel" w:cs="Corbel"/>
          <w:b/>
          <w:color w:val="434343"/>
          <w:sz w:val="22"/>
          <w:szCs w:val="22"/>
        </w:rPr>
      </w:pPr>
      <w:r>
        <w:rPr>
          <w:rFonts w:ascii="Corbel" w:eastAsia="Corbel" w:hAnsi="Corbel" w:cs="Corbel"/>
          <w:b/>
          <w:noProof/>
          <w:color w:val="3686C6"/>
          <w:sz w:val="28"/>
          <w:szCs w:val="28"/>
        </w:rPr>
        <w:drawing>
          <wp:inline distT="114300" distB="114300" distL="114300" distR="114300" wp14:anchorId="288A36AA" wp14:editId="595FDC64">
            <wp:extent cx="5387340" cy="5553075"/>
            <wp:effectExtent l="0" t="0" r="0" b="0"/>
            <wp:docPr id="4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r="36950" b="35066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555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A78D29" w14:textId="5CA22C1E" w:rsidR="006D185F" w:rsidRPr="002E326F" w:rsidRDefault="00AB3858" w:rsidP="002E326F">
      <w:pPr>
        <w:jc w:val="both"/>
        <w:rPr>
          <w:rFonts w:ascii="Corbel" w:eastAsia="Corbel" w:hAnsi="Corbel" w:cs="Corbel"/>
          <w:b/>
          <w:color w:val="434343"/>
          <w:sz w:val="22"/>
          <w:szCs w:val="22"/>
        </w:rPr>
      </w:pPr>
      <w:r>
        <w:rPr>
          <w:rFonts w:ascii="Corbel" w:eastAsia="Corbel" w:hAnsi="Corbel" w:cs="Corbel"/>
          <w:b/>
          <w:color w:val="3686C6"/>
          <w:sz w:val="28"/>
          <w:szCs w:val="28"/>
        </w:rPr>
        <w:lastRenderedPageBreak/>
        <w:t>Actividades recomendadas para la fase 2</w:t>
      </w:r>
    </w:p>
    <w:p w14:paraId="7E6164EC" w14:textId="77777777" w:rsidR="004E1919" w:rsidRDefault="00AB3858" w:rsidP="004E1919">
      <w:pPr>
        <w:ind w:left="720"/>
        <w:jc w:val="both"/>
        <w:rPr>
          <w:rFonts w:ascii="Corbel" w:eastAsia="Corbel" w:hAnsi="Corbel" w:cs="Corbel"/>
          <w:sz w:val="22"/>
          <w:szCs w:val="22"/>
        </w:rPr>
      </w:pPr>
      <w:r>
        <w:br/>
      </w:r>
    </w:p>
    <w:p w14:paraId="6ADC7D44" w14:textId="77777777" w:rsidR="00573134" w:rsidRDefault="00573134" w:rsidP="00573134">
      <w:pPr>
        <w:jc w:val="both"/>
        <w:rPr>
          <w:rFonts w:ascii="Corbel" w:eastAsia="Corbel" w:hAnsi="Corbel" w:cs="Corbel"/>
          <w:b/>
          <w:color w:val="3C78D8"/>
          <w:sz w:val="22"/>
          <w:szCs w:val="22"/>
        </w:rPr>
      </w:pPr>
      <w:r>
        <w:rPr>
          <w:rFonts w:ascii="Corbel" w:eastAsia="Corbel" w:hAnsi="Corbel" w:cs="Corbel"/>
          <w:b/>
          <w:color w:val="3C78D8"/>
          <w:sz w:val="22"/>
          <w:szCs w:val="22"/>
        </w:rPr>
        <w:t xml:space="preserve">Actividad recomendada 7: </w:t>
      </w:r>
    </w:p>
    <w:p w14:paraId="27BE7E2F" w14:textId="77777777" w:rsidR="00573134" w:rsidRDefault="00573134" w:rsidP="00573134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Participantes: A nivel individual</w:t>
      </w:r>
    </w:p>
    <w:p w14:paraId="51FB9AE1" w14:textId="77777777" w:rsidR="00573134" w:rsidRDefault="00573134" w:rsidP="00573134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 xml:space="preserve">Duración:   15 minutos </w:t>
      </w:r>
    </w:p>
    <w:p w14:paraId="3C71805B" w14:textId="77777777" w:rsidR="00573134" w:rsidRDefault="00573134" w:rsidP="00573134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 xml:space="preserve">Dificultad: alta </w:t>
      </w:r>
    </w:p>
    <w:p w14:paraId="6955FBFF" w14:textId="77777777" w:rsidR="00573134" w:rsidRDefault="00573134" w:rsidP="00573134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Tipo de actividad:  salón de clases o tarea</w:t>
      </w:r>
    </w:p>
    <w:p w14:paraId="22B156C8" w14:textId="77777777" w:rsidR="00573134" w:rsidRDefault="00573134" w:rsidP="00573134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Tema: Clima</w:t>
      </w:r>
    </w:p>
    <w:p w14:paraId="085AF4C7" w14:textId="77777777" w:rsidR="00573134" w:rsidRDefault="00573134" w:rsidP="00573134">
      <w:pPr>
        <w:ind w:firstLine="720"/>
        <w:jc w:val="both"/>
        <w:rPr>
          <w:rFonts w:ascii="Corbel" w:eastAsia="Corbel" w:hAnsi="Corbel" w:cs="Corbel"/>
          <w:b/>
          <w:sz w:val="22"/>
          <w:szCs w:val="22"/>
        </w:rPr>
      </w:pPr>
    </w:p>
    <w:p w14:paraId="246D19A9" w14:textId="77777777" w:rsidR="00573134" w:rsidRDefault="00573134" w:rsidP="00573134">
      <w:pPr>
        <w:jc w:val="both"/>
        <w:rPr>
          <w:rFonts w:ascii="Corbel" w:eastAsia="Corbel" w:hAnsi="Corbel" w:cs="Corbel"/>
          <w:b/>
          <w:sz w:val="22"/>
          <w:szCs w:val="22"/>
          <w:highlight w:val="white"/>
        </w:rPr>
      </w:pPr>
      <w:r>
        <w:rPr>
          <w:rFonts w:ascii="Corbel" w:eastAsia="Corbel" w:hAnsi="Corbel" w:cs="Corbel"/>
          <w:b/>
          <w:sz w:val="22"/>
          <w:szCs w:val="22"/>
        </w:rPr>
        <w:t>Instrucciones:</w:t>
      </w:r>
      <w:r>
        <w:rPr>
          <w:rFonts w:ascii="Corbel" w:eastAsia="Corbel" w:hAnsi="Corbel" w:cs="Corbel"/>
          <w:sz w:val="22"/>
          <w:szCs w:val="22"/>
        </w:rPr>
        <w:t xml:space="preserve"> Una pequeña prueba de matemáticas. </w:t>
      </w:r>
      <w:r>
        <w:rPr>
          <w:rFonts w:ascii="Corbel" w:eastAsia="Corbel" w:hAnsi="Corbel" w:cs="Corbel"/>
          <w:sz w:val="22"/>
          <w:szCs w:val="22"/>
          <w:highlight w:val="white"/>
        </w:rPr>
        <w:t xml:space="preserve">Explique el concepto de porcentaje en materia del clima. </w:t>
      </w:r>
    </w:p>
    <w:p w14:paraId="087E380C" w14:textId="77777777" w:rsidR="00573134" w:rsidRDefault="00573134" w:rsidP="00573134">
      <w:pPr>
        <w:jc w:val="both"/>
        <w:rPr>
          <w:rFonts w:ascii="Corbel" w:eastAsia="Corbel" w:hAnsi="Corbel" w:cs="Corbel"/>
          <w:sz w:val="22"/>
          <w:szCs w:val="22"/>
          <w:highlight w:val="white"/>
          <w:u w:val="single"/>
        </w:rPr>
      </w:pPr>
      <w:r>
        <w:rPr>
          <w:rFonts w:ascii="Corbel" w:eastAsia="Corbel" w:hAnsi="Corbel" w:cs="Corbel"/>
          <w:sz w:val="22"/>
          <w:szCs w:val="22"/>
          <w:highlight w:val="white"/>
        </w:rPr>
        <w:t xml:space="preserve">Duración y organización: las pruebas de matemáticas que se presentan a continuación se pueden introducir en el salón de clases durante una lección o como tarea. No hay un horario sugerido para esta actividad, aunque recomendamos verificar si hubo dificultades en la resolución de los ejercicios, especialmente si se asignan como tarea.  </w:t>
      </w:r>
    </w:p>
    <w:p w14:paraId="6D38DB0E" w14:textId="77777777" w:rsidR="00573134" w:rsidRDefault="00573134" w:rsidP="00573134">
      <w:pPr>
        <w:jc w:val="both"/>
        <w:rPr>
          <w:rFonts w:ascii="Corbel" w:eastAsia="Corbel" w:hAnsi="Corbel" w:cs="Corbel"/>
          <w:sz w:val="22"/>
          <w:szCs w:val="22"/>
          <w:highlight w:val="white"/>
        </w:rPr>
      </w:pPr>
    </w:p>
    <w:p w14:paraId="393898DB" w14:textId="77777777" w:rsidR="00573134" w:rsidRDefault="00573134" w:rsidP="00573134">
      <w:pPr>
        <w:jc w:val="both"/>
        <w:rPr>
          <w:rFonts w:ascii="Corbel" w:eastAsia="Corbel" w:hAnsi="Corbel" w:cs="Corbel"/>
          <w:b/>
          <w:sz w:val="22"/>
          <w:szCs w:val="22"/>
          <w:highlight w:val="white"/>
        </w:rPr>
      </w:pPr>
      <w:r>
        <w:rPr>
          <w:rFonts w:ascii="Corbel" w:eastAsia="Corbel" w:hAnsi="Corbel" w:cs="Corbel"/>
          <w:sz w:val="22"/>
          <w:szCs w:val="22"/>
          <w:highlight w:val="white"/>
        </w:rPr>
        <w:t>1. El sector de la construcción emite 446 millones de toneladas de CO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sz w:val="22"/>
          <w:szCs w:val="22"/>
          <w:highlight w:val="white"/>
        </w:rPr>
        <w:t xml:space="preserve">e. La emisión total en Europa es de aproximadamente 3493 millones de toneladas. 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t xml:space="preserve">¿Cuánto representa la emisión del sector de la construcción en las emisiones totales? </w:t>
      </w:r>
    </w:p>
    <w:p w14:paraId="4B4CCB45" w14:textId="77777777" w:rsidR="00573134" w:rsidRDefault="00573134" w:rsidP="00573134">
      <w:pPr>
        <w:jc w:val="both"/>
        <w:rPr>
          <w:rFonts w:ascii="Corbel" w:eastAsia="Corbel" w:hAnsi="Corbel" w:cs="Corbel"/>
          <w:sz w:val="22"/>
          <w:szCs w:val="22"/>
          <w:highlight w:val="white"/>
        </w:rPr>
      </w:pPr>
      <w:r>
        <w:rPr>
          <w:rFonts w:ascii="Corbel" w:eastAsia="Corbel" w:hAnsi="Corbel" w:cs="Corbel"/>
          <w:sz w:val="22"/>
          <w:szCs w:val="22"/>
          <w:highlight w:val="white"/>
        </w:rPr>
        <w:t xml:space="preserve">446/3493 = 12,3 %, el sector de la construcción representa el 12,3 % de las emisiones totales. </w:t>
      </w:r>
    </w:p>
    <w:p w14:paraId="5C1EFB5E" w14:textId="77777777" w:rsidR="00573134" w:rsidRDefault="00573134" w:rsidP="00573134">
      <w:pPr>
        <w:ind w:left="1440"/>
        <w:jc w:val="both"/>
        <w:rPr>
          <w:rFonts w:ascii="Corbel" w:eastAsia="Corbel" w:hAnsi="Corbel" w:cs="Corbel"/>
          <w:sz w:val="22"/>
          <w:szCs w:val="22"/>
          <w:highlight w:val="white"/>
        </w:rPr>
      </w:pPr>
    </w:p>
    <w:p w14:paraId="2B9E352B" w14:textId="77777777" w:rsidR="00573134" w:rsidRDefault="00573134" w:rsidP="00573134">
      <w:pPr>
        <w:jc w:val="both"/>
        <w:rPr>
          <w:rFonts w:ascii="Corbel" w:eastAsia="Corbel" w:hAnsi="Corbel" w:cs="Corbel"/>
          <w:b/>
          <w:color w:val="FF0000"/>
          <w:sz w:val="22"/>
          <w:szCs w:val="22"/>
          <w:highlight w:val="white"/>
        </w:rPr>
      </w:pPr>
      <w:r>
        <w:rPr>
          <w:rFonts w:ascii="Corbel" w:eastAsia="Corbel" w:hAnsi="Corbel" w:cs="Corbel"/>
          <w:sz w:val="22"/>
          <w:szCs w:val="22"/>
          <w:highlight w:val="white"/>
        </w:rPr>
        <w:t>2. En el presente, la Unión Europea emite 3493 millones de toneladas de CO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sz w:val="22"/>
          <w:szCs w:val="22"/>
          <w:highlight w:val="white"/>
        </w:rPr>
        <w:t>eq/año. Más precisamente, los países europeos emiten 2864 toneladas de CO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sz w:val="22"/>
          <w:szCs w:val="22"/>
          <w:highlight w:val="white"/>
        </w:rPr>
        <w:t xml:space="preserve"> (dióxido de carbono), 12 millones de toneladas de CH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4</w:t>
      </w:r>
      <w:r>
        <w:rPr>
          <w:rFonts w:ascii="Corbel" w:eastAsia="Corbel" w:hAnsi="Corbel" w:cs="Corbel"/>
          <w:sz w:val="22"/>
          <w:szCs w:val="22"/>
          <w:highlight w:val="white"/>
        </w:rPr>
        <w:t xml:space="preserve"> (metano) y 727 000 toneladas de NO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sz w:val="22"/>
          <w:szCs w:val="22"/>
          <w:highlight w:val="white"/>
        </w:rPr>
        <w:t xml:space="preserve"> (óxido de nitrógeno). Saber que una molécula de CH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4</w:t>
      </w:r>
      <w:r>
        <w:rPr>
          <w:rFonts w:ascii="Corbel" w:eastAsia="Corbel" w:hAnsi="Corbel" w:cs="Corbel"/>
          <w:sz w:val="22"/>
          <w:szCs w:val="22"/>
          <w:highlight w:val="white"/>
        </w:rPr>
        <w:t xml:space="preserve"> equivale a 28 moléculas de CO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sz w:val="22"/>
          <w:szCs w:val="22"/>
          <w:highlight w:val="white"/>
        </w:rPr>
        <w:t xml:space="preserve"> y que una molécula de NO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sz w:val="22"/>
          <w:szCs w:val="22"/>
          <w:highlight w:val="white"/>
        </w:rPr>
        <w:t xml:space="preserve"> equivale a 268 moléculas de CO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sz w:val="22"/>
          <w:szCs w:val="22"/>
          <w:highlight w:val="white"/>
        </w:rPr>
        <w:t xml:space="preserve"> 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t>determina cuánto contribuye cada gas a las emisiones totales de CO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t xml:space="preserve">eq en Europa. </w:t>
      </w:r>
    </w:p>
    <w:p w14:paraId="6F6A7B4D" w14:textId="77777777" w:rsidR="00573134" w:rsidRDefault="00573134" w:rsidP="00573134">
      <w:pPr>
        <w:ind w:left="720"/>
        <w:jc w:val="both"/>
        <w:rPr>
          <w:rFonts w:ascii="Corbel" w:eastAsia="Corbel" w:hAnsi="Corbel" w:cs="Corbel"/>
          <w:b/>
          <w:sz w:val="22"/>
          <w:szCs w:val="22"/>
          <w:highlight w:val="white"/>
        </w:rPr>
      </w:pPr>
      <w:r>
        <w:rPr>
          <w:rFonts w:ascii="Corbel" w:eastAsia="Corbel" w:hAnsi="Corbel" w:cs="Corbel"/>
          <w:b/>
          <w:sz w:val="22"/>
          <w:szCs w:val="22"/>
          <w:highlight w:val="white"/>
        </w:rPr>
        <w:t>Primero: cuántas toneladas de CO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t>eq, las emisiones de CH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4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t xml:space="preserve"> y NO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t xml:space="preserve"> representan: </w:t>
      </w:r>
    </w:p>
    <w:p w14:paraId="63091A27" w14:textId="77777777" w:rsidR="00573134" w:rsidRDefault="00573134" w:rsidP="00573134">
      <w:pPr>
        <w:ind w:left="720"/>
        <w:jc w:val="both"/>
        <w:rPr>
          <w:rFonts w:ascii="Corbel" w:eastAsia="Corbel" w:hAnsi="Corbel" w:cs="Corbel"/>
          <w:b/>
          <w:sz w:val="22"/>
          <w:szCs w:val="22"/>
          <w:highlight w:val="white"/>
        </w:rPr>
      </w:pPr>
      <w:r>
        <w:rPr>
          <w:rFonts w:ascii="Corbel" w:eastAsia="Corbel" w:hAnsi="Corbel" w:cs="Corbel"/>
          <w:b/>
          <w:sz w:val="22"/>
          <w:szCs w:val="22"/>
          <w:highlight w:val="white"/>
        </w:rPr>
        <w:t>12 millones de toneladas CH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4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t xml:space="preserve"> * 28 = 339 millones de toneladas de CO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t xml:space="preserve">eq, 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br/>
        <w:t>727 000 toneladas de NO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t xml:space="preserve"> * 268 = 194 millones de toneladas de CO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t xml:space="preserve">eq. 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br/>
      </w:r>
      <w:r>
        <w:rPr>
          <w:rFonts w:ascii="Corbel" w:eastAsia="Corbel" w:hAnsi="Corbel" w:cs="Corbel"/>
          <w:b/>
          <w:sz w:val="22"/>
          <w:szCs w:val="22"/>
          <w:highlight w:val="white"/>
        </w:rPr>
        <w:br/>
        <w:t>Segundo: cuál es la composición de las emisiones totales de CO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t xml:space="preserve">eq: </w:t>
      </w:r>
    </w:p>
    <w:p w14:paraId="6F3D3AA2" w14:textId="77777777" w:rsidR="00573134" w:rsidRDefault="00573134" w:rsidP="00573134">
      <w:pPr>
        <w:ind w:left="720"/>
        <w:jc w:val="both"/>
        <w:rPr>
          <w:rFonts w:ascii="Corbel" w:eastAsia="Corbel" w:hAnsi="Corbel" w:cs="Corbel"/>
          <w:b/>
          <w:sz w:val="22"/>
          <w:szCs w:val="22"/>
          <w:highlight w:val="white"/>
        </w:rPr>
      </w:pPr>
      <w:r>
        <w:rPr>
          <w:rFonts w:ascii="Corbel" w:eastAsia="Corbel" w:hAnsi="Corbel" w:cs="Corbel"/>
          <w:b/>
          <w:sz w:val="22"/>
          <w:szCs w:val="22"/>
          <w:highlight w:val="white"/>
        </w:rPr>
        <w:t>2864/3493 = el 82 % de las emisiones de GEI totales proviene de CO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t xml:space="preserve">, </w:t>
      </w:r>
    </w:p>
    <w:p w14:paraId="1AFF4B58" w14:textId="77777777" w:rsidR="00573134" w:rsidRDefault="00573134" w:rsidP="00573134">
      <w:pPr>
        <w:ind w:left="720"/>
        <w:jc w:val="both"/>
        <w:rPr>
          <w:rFonts w:ascii="Corbel" w:eastAsia="Corbel" w:hAnsi="Corbel" w:cs="Corbel"/>
          <w:b/>
          <w:sz w:val="22"/>
          <w:szCs w:val="22"/>
          <w:highlight w:val="white"/>
        </w:rPr>
      </w:pPr>
      <w:r>
        <w:rPr>
          <w:rFonts w:ascii="Corbel" w:eastAsia="Corbel" w:hAnsi="Corbel" w:cs="Corbel"/>
          <w:b/>
          <w:sz w:val="22"/>
          <w:szCs w:val="22"/>
          <w:highlight w:val="white"/>
        </w:rPr>
        <w:t>339/3493 = el 10 % de las emisiones de GEI totales proviene de CH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4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t xml:space="preserve">, </w:t>
      </w:r>
    </w:p>
    <w:p w14:paraId="4EFA376C" w14:textId="77777777" w:rsidR="00573134" w:rsidRDefault="00573134" w:rsidP="00573134">
      <w:pPr>
        <w:ind w:left="720"/>
        <w:jc w:val="both"/>
        <w:rPr>
          <w:rFonts w:ascii="Corbel" w:eastAsia="Corbel" w:hAnsi="Corbel" w:cs="Corbel"/>
          <w:b/>
          <w:sz w:val="22"/>
          <w:szCs w:val="22"/>
          <w:highlight w:val="white"/>
        </w:rPr>
      </w:pPr>
      <w:r>
        <w:rPr>
          <w:rFonts w:ascii="Corbel" w:eastAsia="Corbel" w:hAnsi="Corbel" w:cs="Corbel"/>
          <w:b/>
          <w:sz w:val="22"/>
          <w:szCs w:val="22"/>
          <w:highlight w:val="white"/>
        </w:rPr>
        <w:t>194/3493= el 8 % de las emisiones de GEI totales proviene de NO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t xml:space="preserve">. </w:t>
      </w:r>
    </w:p>
    <w:p w14:paraId="702D1CDF" w14:textId="77777777" w:rsidR="00573134" w:rsidRDefault="00573134" w:rsidP="00573134">
      <w:pPr>
        <w:spacing w:before="240" w:after="240"/>
        <w:jc w:val="both"/>
        <w:rPr>
          <w:rFonts w:ascii="Corbel" w:eastAsia="Corbel" w:hAnsi="Corbel" w:cs="Corbel"/>
          <w:sz w:val="22"/>
          <w:szCs w:val="22"/>
          <w:highlight w:val="white"/>
        </w:rPr>
      </w:pPr>
      <w:r>
        <w:rPr>
          <w:rFonts w:ascii="Corbel" w:eastAsia="Corbel" w:hAnsi="Corbel" w:cs="Corbel"/>
          <w:sz w:val="22"/>
          <w:szCs w:val="22"/>
          <w:highlight w:val="white"/>
        </w:rPr>
        <w:t>3. Para lograr la neutralidad de carbono en la UE, tenemos que reducir nuestros gases de efecto invernadero en un 7,6 % anual hasta 2050. En el presente, la UE emite 3493 millones de toneladas de CO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sz w:val="22"/>
          <w:szCs w:val="22"/>
          <w:highlight w:val="white"/>
        </w:rPr>
        <w:t xml:space="preserve">eq. </w:t>
      </w:r>
    </w:p>
    <w:p w14:paraId="0DB993C5" w14:textId="77777777" w:rsidR="00573134" w:rsidRDefault="00573134" w:rsidP="00573134">
      <w:pPr>
        <w:spacing w:before="240" w:after="240"/>
        <w:ind w:left="720"/>
        <w:jc w:val="both"/>
        <w:rPr>
          <w:rFonts w:ascii="Corbel" w:eastAsia="Corbel" w:hAnsi="Corbel" w:cs="Corbel"/>
          <w:b/>
          <w:sz w:val="22"/>
          <w:szCs w:val="22"/>
          <w:highlight w:val="white"/>
        </w:rPr>
      </w:pPr>
      <w:r>
        <w:rPr>
          <w:rFonts w:ascii="Corbel" w:eastAsia="Corbel" w:hAnsi="Corbel" w:cs="Corbel"/>
          <w:b/>
          <w:sz w:val="22"/>
          <w:szCs w:val="22"/>
          <w:highlight w:val="white"/>
        </w:rPr>
        <w:t>¿Cuántas toneladas de CO</w:t>
      </w:r>
      <w:r>
        <w:rPr>
          <w:rFonts w:ascii="Corbel" w:eastAsia="Corbel" w:hAnsi="Corbel" w:cs="Corbel"/>
          <w:b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b/>
          <w:sz w:val="22"/>
          <w:szCs w:val="22"/>
          <w:highlight w:val="white"/>
        </w:rPr>
        <w:t>eq debería emitir la UE el próximo año para estar en línea con el objetivo de neutralidad de carbono?</w:t>
      </w:r>
    </w:p>
    <w:p w14:paraId="2366B0AE" w14:textId="77777777" w:rsidR="00573134" w:rsidRDefault="00573134" w:rsidP="00573134">
      <w:pPr>
        <w:spacing w:before="240" w:after="240"/>
        <w:jc w:val="both"/>
        <w:rPr>
          <w:rFonts w:ascii="Corbel" w:eastAsia="Corbel" w:hAnsi="Corbel" w:cs="Corbel"/>
          <w:sz w:val="22"/>
          <w:szCs w:val="22"/>
          <w:highlight w:val="white"/>
        </w:rPr>
      </w:pPr>
      <w:r>
        <w:rPr>
          <w:rFonts w:ascii="Corbel" w:eastAsia="Corbel" w:hAnsi="Corbel" w:cs="Corbel"/>
          <w:sz w:val="22"/>
          <w:szCs w:val="22"/>
          <w:highlight w:val="white"/>
        </w:rPr>
        <w:t>Disminuir la cantidad de emisiones en un 7,6 % equivale a multiplicarla por un 92,4 %. Entonces, el objetivo para el año próximo es: 3493 x (92,4/100) = 3227 millones de toneladas de CO</w:t>
      </w:r>
      <w:r>
        <w:rPr>
          <w:rFonts w:ascii="Corbel" w:eastAsia="Corbel" w:hAnsi="Corbel" w:cs="Corbel"/>
          <w:sz w:val="22"/>
          <w:szCs w:val="22"/>
          <w:highlight w:val="white"/>
          <w:vertAlign w:val="subscript"/>
        </w:rPr>
        <w:t>2</w:t>
      </w:r>
      <w:r>
        <w:rPr>
          <w:rFonts w:ascii="Corbel" w:eastAsia="Corbel" w:hAnsi="Corbel" w:cs="Corbel"/>
          <w:sz w:val="22"/>
          <w:szCs w:val="22"/>
          <w:highlight w:val="white"/>
        </w:rPr>
        <w:t>eq.</w:t>
      </w:r>
    </w:p>
    <w:p w14:paraId="4298D2B5" w14:textId="77823E88" w:rsidR="006D185F" w:rsidRDefault="00573134" w:rsidP="00984CE3">
      <w:pPr>
        <w:spacing w:before="240" w:after="24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  <w:highlight w:val="white"/>
        </w:rPr>
        <w:t xml:space="preserve">Datos obtenidos de: </w:t>
      </w:r>
      <w:hyperlink r:id="rId9">
        <w:r>
          <w:rPr>
            <w:rFonts w:ascii="Corbel" w:eastAsia="Corbel" w:hAnsi="Corbel" w:cs="Corbel"/>
            <w:color w:val="1155CC"/>
            <w:sz w:val="22"/>
            <w:szCs w:val="22"/>
            <w:highlight w:val="white"/>
            <w:u w:val="single"/>
          </w:rPr>
          <w:t>https://www.eea.europa.eu/data-and-maps/data/data-viewers/greenhouse-gases-viewer</w:t>
        </w:r>
      </w:hyperlink>
      <w:r>
        <w:rPr>
          <w:rFonts w:ascii="Corbel" w:eastAsia="Corbel" w:hAnsi="Corbel" w:cs="Corbel"/>
          <w:sz w:val="22"/>
          <w:szCs w:val="22"/>
          <w:highlight w:val="white"/>
        </w:rPr>
        <w:t xml:space="preserve"> </w:t>
      </w:r>
    </w:p>
    <w:sectPr w:rsidR="006D18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7" w:right="1701" w:bottom="1417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34BB" w14:textId="77777777" w:rsidR="00DF68D0" w:rsidRDefault="00DF68D0">
      <w:r>
        <w:separator/>
      </w:r>
    </w:p>
  </w:endnote>
  <w:endnote w:type="continuationSeparator" w:id="0">
    <w:p w14:paraId="6BD3DC8C" w14:textId="77777777" w:rsidR="00DF68D0" w:rsidRDefault="00DF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7C16" w14:textId="77777777" w:rsidR="006D185F" w:rsidRDefault="00AB3858">
    <w:pPr>
      <w:jc w:val="right"/>
      <w:rPr>
        <w:rFonts w:ascii="Corbel" w:eastAsia="Corbel" w:hAnsi="Corbel" w:cs="Corbel"/>
        <w:color w:val="434343"/>
        <w:sz w:val="20"/>
        <w:szCs w:val="20"/>
      </w:rPr>
    </w:pPr>
    <w:r>
      <w:rPr>
        <w:rFonts w:ascii="Corbel" w:eastAsia="Corbel" w:hAnsi="Corbel" w:cs="Corbel"/>
        <w:color w:val="434343"/>
        <w:sz w:val="20"/>
        <w:szCs w:val="20"/>
      </w:rPr>
      <w:fldChar w:fldCharType="begin"/>
    </w:r>
    <w:r>
      <w:rPr>
        <w:rFonts w:ascii="Corbel" w:eastAsia="Corbel" w:hAnsi="Corbel" w:cs="Corbel"/>
        <w:color w:val="434343"/>
        <w:sz w:val="20"/>
        <w:szCs w:val="20"/>
      </w:rPr>
      <w:instrText>PAGE</w:instrText>
    </w:r>
    <w:r>
      <w:rPr>
        <w:rFonts w:ascii="Corbel" w:eastAsia="Corbel" w:hAnsi="Corbel" w:cs="Corbel"/>
        <w:color w:val="434343"/>
        <w:sz w:val="20"/>
        <w:szCs w:val="20"/>
      </w:rPr>
      <w:fldChar w:fldCharType="separate"/>
    </w:r>
    <w:r w:rsidR="00502743">
      <w:rPr>
        <w:rFonts w:ascii="Corbel" w:eastAsia="Corbel" w:hAnsi="Corbel" w:cs="Corbel"/>
        <w:noProof/>
        <w:color w:val="434343"/>
        <w:sz w:val="20"/>
        <w:szCs w:val="20"/>
      </w:rPr>
      <w:t>1</w:t>
    </w:r>
    <w:r>
      <w:rPr>
        <w:rFonts w:ascii="Corbel" w:eastAsia="Corbel" w:hAnsi="Corbel" w:cs="Corbel"/>
        <w:color w:val="434343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02D7" w14:textId="77777777" w:rsidR="006D185F" w:rsidRDefault="00AB3858">
    <w:pPr>
      <w:rPr>
        <w:color w:val="999999"/>
      </w:rPr>
    </w:pPr>
    <w:r>
      <w:rPr>
        <w:rFonts w:ascii="Corbel" w:eastAsia="Corbel" w:hAnsi="Corbel" w:cs="Corbel"/>
        <w:color w:val="999999"/>
        <w:sz w:val="18"/>
        <w:szCs w:val="18"/>
      </w:rPr>
      <w:t xml:space="preserve">Este proyecto ha sido financiado con el apoyo de la Comisión Europea. Esta publicación [Manual para facilitadores de </w:t>
    </w:r>
    <w:proofErr w:type="spellStart"/>
    <w:r>
      <w:rPr>
        <w:rFonts w:ascii="Corbel" w:eastAsia="Corbel" w:hAnsi="Corbel" w:cs="Corbel"/>
        <w:color w:val="999999"/>
        <w:sz w:val="18"/>
        <w:szCs w:val="18"/>
      </w:rPr>
      <w:t>Clicks</w:t>
    </w:r>
    <w:proofErr w:type="spellEnd"/>
    <w:r>
      <w:rPr>
        <w:rFonts w:ascii="Corbel" w:eastAsia="Corbel" w:hAnsi="Corbel" w:cs="Corbel"/>
        <w:color w:val="999999"/>
        <w:sz w:val="18"/>
        <w:szCs w:val="18"/>
      </w:rPr>
      <w:t xml:space="preserve"> </w:t>
    </w:r>
    <w:proofErr w:type="spellStart"/>
    <w:r>
      <w:rPr>
        <w:rFonts w:ascii="Corbel" w:eastAsia="Corbel" w:hAnsi="Corbel" w:cs="Corbel"/>
        <w:color w:val="999999"/>
        <w:sz w:val="18"/>
        <w:szCs w:val="18"/>
      </w:rPr>
      <w:t>On</w:t>
    </w:r>
    <w:proofErr w:type="spellEnd"/>
    <w:r>
      <w:rPr>
        <w:rFonts w:ascii="Corbel" w:eastAsia="Corbel" w:hAnsi="Corbel" w:cs="Corbel"/>
        <w:color w:val="999999"/>
        <w:sz w:val="18"/>
        <w:szCs w:val="18"/>
      </w:rPr>
      <w:t>] refleja únicamente los puntos de vista del autor, y la Comisión no se hace responsable del uso que pueda hacerse de la información contenida en ella.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1231" w14:textId="77777777" w:rsidR="00DF68D0" w:rsidRDefault="00DF68D0">
      <w:r>
        <w:separator/>
      </w:r>
    </w:p>
  </w:footnote>
  <w:footnote w:type="continuationSeparator" w:id="0">
    <w:p w14:paraId="55D4B38C" w14:textId="77777777" w:rsidR="00DF68D0" w:rsidRDefault="00DF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12F7" w14:textId="77777777" w:rsidR="006D185F" w:rsidRDefault="00AB3858">
    <w:r>
      <w:rPr>
        <w:noProof/>
      </w:rPr>
      <w:drawing>
        <wp:inline distT="114300" distB="114300" distL="114300" distR="114300" wp14:anchorId="5B5D7AAE" wp14:editId="2C384293">
          <wp:extent cx="1258253" cy="277896"/>
          <wp:effectExtent l="0" t="0" r="0" b="0"/>
          <wp:docPr id="38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253" cy="277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</w:t>
    </w:r>
    <w:r>
      <w:tab/>
    </w:r>
    <w:r>
      <w:tab/>
    </w:r>
    <w:r>
      <w:tab/>
      <w:t xml:space="preserve">     </w:t>
    </w:r>
    <w:r>
      <w:rPr>
        <w:noProof/>
      </w:rPr>
      <w:drawing>
        <wp:inline distT="114300" distB="114300" distL="114300" distR="114300" wp14:anchorId="055EC152" wp14:editId="1F2B17F2">
          <wp:extent cx="1509985" cy="231458"/>
          <wp:effectExtent l="0" t="0" r="0" b="0"/>
          <wp:docPr id="39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985" cy="231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C62C" w14:textId="77777777" w:rsidR="006D185F" w:rsidRDefault="00AB3858">
    <w:r>
      <w:rPr>
        <w:noProof/>
      </w:rPr>
      <w:drawing>
        <wp:inline distT="114300" distB="114300" distL="114300" distR="114300" wp14:anchorId="53425862" wp14:editId="33458DA8">
          <wp:extent cx="1258253" cy="277896"/>
          <wp:effectExtent l="0" t="0" r="0" b="0"/>
          <wp:docPr id="3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253" cy="277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</w:t>
    </w:r>
    <w:r>
      <w:tab/>
    </w:r>
    <w:r>
      <w:tab/>
    </w:r>
    <w:r>
      <w:tab/>
      <w:t xml:space="preserve">     </w:t>
    </w:r>
    <w:r>
      <w:rPr>
        <w:noProof/>
      </w:rPr>
      <w:drawing>
        <wp:inline distT="114300" distB="114300" distL="114300" distR="114300" wp14:anchorId="0E5828A5" wp14:editId="671C07C6">
          <wp:extent cx="1509985" cy="231458"/>
          <wp:effectExtent l="0" t="0" r="0" b="0"/>
          <wp:docPr id="37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985" cy="231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03A"/>
    <w:multiLevelType w:val="multilevel"/>
    <w:tmpl w:val="46EC1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337377"/>
    <w:multiLevelType w:val="multilevel"/>
    <w:tmpl w:val="C8C491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FB5C04"/>
    <w:multiLevelType w:val="multilevel"/>
    <w:tmpl w:val="8A3A3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6C7C8C"/>
    <w:multiLevelType w:val="multilevel"/>
    <w:tmpl w:val="933E20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8E5BD5"/>
    <w:multiLevelType w:val="multilevel"/>
    <w:tmpl w:val="A83236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25E265F"/>
    <w:multiLevelType w:val="multilevel"/>
    <w:tmpl w:val="82CE858C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F1456B"/>
    <w:multiLevelType w:val="multilevel"/>
    <w:tmpl w:val="CA92C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C97198"/>
    <w:multiLevelType w:val="multilevel"/>
    <w:tmpl w:val="693A4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5D6A1F"/>
    <w:multiLevelType w:val="multilevel"/>
    <w:tmpl w:val="F4002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F30EB3"/>
    <w:multiLevelType w:val="multilevel"/>
    <w:tmpl w:val="18D4D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6E760A"/>
    <w:multiLevelType w:val="multilevel"/>
    <w:tmpl w:val="6840CC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552A41"/>
    <w:multiLevelType w:val="multilevel"/>
    <w:tmpl w:val="86D29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476D76"/>
    <w:multiLevelType w:val="multilevel"/>
    <w:tmpl w:val="131A2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490EF5"/>
    <w:multiLevelType w:val="multilevel"/>
    <w:tmpl w:val="E7B0D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624E66"/>
    <w:multiLevelType w:val="multilevel"/>
    <w:tmpl w:val="DF426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51A3BE0"/>
    <w:multiLevelType w:val="multilevel"/>
    <w:tmpl w:val="7098E6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6E5DF9"/>
    <w:multiLevelType w:val="multilevel"/>
    <w:tmpl w:val="C4801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C60882"/>
    <w:multiLevelType w:val="multilevel"/>
    <w:tmpl w:val="06EA8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3B21A8"/>
    <w:multiLevelType w:val="multilevel"/>
    <w:tmpl w:val="9F32ED24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46F725D"/>
    <w:multiLevelType w:val="multilevel"/>
    <w:tmpl w:val="58AAE3F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7C31065"/>
    <w:multiLevelType w:val="multilevel"/>
    <w:tmpl w:val="3F38B2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C6F47E2"/>
    <w:multiLevelType w:val="multilevel"/>
    <w:tmpl w:val="E3FCD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E110408"/>
    <w:multiLevelType w:val="multilevel"/>
    <w:tmpl w:val="8D3E1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ECC09A9"/>
    <w:multiLevelType w:val="multilevel"/>
    <w:tmpl w:val="ADE8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0B60288"/>
    <w:multiLevelType w:val="multilevel"/>
    <w:tmpl w:val="9418EB2C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35C6827"/>
    <w:multiLevelType w:val="multilevel"/>
    <w:tmpl w:val="E16EE9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58D63C8"/>
    <w:multiLevelType w:val="multilevel"/>
    <w:tmpl w:val="986281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F0D7785"/>
    <w:multiLevelType w:val="multilevel"/>
    <w:tmpl w:val="1C5665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9"/>
  </w:num>
  <w:num w:numId="5">
    <w:abstractNumId w:val="14"/>
  </w:num>
  <w:num w:numId="6">
    <w:abstractNumId w:val="5"/>
  </w:num>
  <w:num w:numId="7">
    <w:abstractNumId w:val="21"/>
  </w:num>
  <w:num w:numId="8">
    <w:abstractNumId w:val="2"/>
  </w:num>
  <w:num w:numId="9">
    <w:abstractNumId w:val="24"/>
  </w:num>
  <w:num w:numId="10">
    <w:abstractNumId w:val="23"/>
  </w:num>
  <w:num w:numId="11">
    <w:abstractNumId w:val="22"/>
  </w:num>
  <w:num w:numId="12">
    <w:abstractNumId w:val="25"/>
  </w:num>
  <w:num w:numId="13">
    <w:abstractNumId w:val="6"/>
  </w:num>
  <w:num w:numId="14">
    <w:abstractNumId w:val="13"/>
  </w:num>
  <w:num w:numId="15">
    <w:abstractNumId w:val="3"/>
  </w:num>
  <w:num w:numId="16">
    <w:abstractNumId w:val="10"/>
  </w:num>
  <w:num w:numId="17">
    <w:abstractNumId w:val="8"/>
  </w:num>
  <w:num w:numId="18">
    <w:abstractNumId w:val="27"/>
  </w:num>
  <w:num w:numId="19">
    <w:abstractNumId w:val="15"/>
  </w:num>
  <w:num w:numId="20">
    <w:abstractNumId w:val="12"/>
  </w:num>
  <w:num w:numId="21">
    <w:abstractNumId w:val="1"/>
  </w:num>
  <w:num w:numId="22">
    <w:abstractNumId w:val="17"/>
  </w:num>
  <w:num w:numId="23">
    <w:abstractNumId w:val="0"/>
  </w:num>
  <w:num w:numId="24">
    <w:abstractNumId w:val="11"/>
  </w:num>
  <w:num w:numId="25">
    <w:abstractNumId w:val="19"/>
  </w:num>
  <w:num w:numId="26">
    <w:abstractNumId w:val="18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5F"/>
    <w:rsid w:val="002E326F"/>
    <w:rsid w:val="003A6367"/>
    <w:rsid w:val="00483952"/>
    <w:rsid w:val="004E1919"/>
    <w:rsid w:val="00502743"/>
    <w:rsid w:val="00573134"/>
    <w:rsid w:val="006D185F"/>
    <w:rsid w:val="006D3817"/>
    <w:rsid w:val="00984CE3"/>
    <w:rsid w:val="00986227"/>
    <w:rsid w:val="00AB3858"/>
    <w:rsid w:val="00CD0D52"/>
    <w:rsid w:val="00D10C40"/>
    <w:rsid w:val="00D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5FE35"/>
  <w15:docId w15:val="{E34A3568-F461-7E4E-8BFE-18A58AD6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852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2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2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23E"/>
    <w:rPr>
      <w:b/>
      <w:bCs/>
      <w:sz w:val="20"/>
      <w:szCs w:val="20"/>
    </w:r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10C4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ea.europa.eu/data-and-maps/data/data-viewers/greenhouse-gases-view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kZ8/CFCD7/QvAbeF/SE5AoGFg==">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Luengo Pierrard</cp:lastModifiedBy>
  <cp:revision>3</cp:revision>
  <dcterms:created xsi:type="dcterms:W3CDTF">2021-12-03T09:59:00Z</dcterms:created>
  <dcterms:modified xsi:type="dcterms:W3CDTF">2021-12-03T09:59:00Z</dcterms:modified>
</cp:coreProperties>
</file>